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EFC8" w14:textId="77777777" w:rsidR="00770945" w:rsidRDefault="00770945"/>
    <w:p w14:paraId="446FC112" w14:textId="77777777" w:rsidR="00F56CA2" w:rsidRPr="008636A7" w:rsidRDefault="001124BF" w:rsidP="00F56CA2">
      <w:pPr>
        <w:ind w:left="90"/>
        <w:rPr>
          <w:rFonts w:ascii="Times New Roman" w:hAnsi="Times New Roman" w:cs="Times New Roman"/>
          <w:b/>
          <w:color w:val="025B80"/>
          <w:sz w:val="32"/>
          <w:szCs w:val="28"/>
        </w:rPr>
      </w:pPr>
      <w:r>
        <w:rPr>
          <w:rFonts w:ascii="Times New Roman" w:hAnsi="Times New Roman" w:cs="Times New Roman"/>
          <w:b/>
          <w:color w:val="025B80"/>
          <w:sz w:val="32"/>
          <w:szCs w:val="28"/>
        </w:rPr>
        <w:t>JCP&amp;L Storm</w:t>
      </w:r>
      <w:r w:rsidR="00F56CA2" w:rsidRPr="008636A7">
        <w:rPr>
          <w:rFonts w:ascii="Times New Roman" w:hAnsi="Times New Roman" w:cs="Times New Roman"/>
          <w:b/>
          <w:color w:val="025B80"/>
          <w:sz w:val="32"/>
          <w:szCs w:val="28"/>
        </w:rPr>
        <w:t xml:space="preserve"> Update</w:t>
      </w:r>
    </w:p>
    <w:p w14:paraId="0E4E9B38" w14:textId="77777777" w:rsidR="00F56CA2" w:rsidRDefault="00F56CA2" w:rsidP="00F56CA2">
      <w:pPr>
        <w:ind w:left="90"/>
        <w:rPr>
          <w:rFonts w:ascii="Times New Roman" w:hAnsi="Times New Roman" w:cs="Times New Roman"/>
          <w:b/>
          <w:sz w:val="24"/>
          <w:szCs w:val="24"/>
        </w:rPr>
      </w:pPr>
    </w:p>
    <w:p w14:paraId="78A57859" w14:textId="77777777" w:rsidR="00F56CA2" w:rsidRPr="000D12B9" w:rsidRDefault="00F56CA2" w:rsidP="008636A7">
      <w:pPr>
        <w:spacing w:line="360" w:lineRule="auto"/>
        <w:ind w:left="86"/>
        <w:rPr>
          <w:rFonts w:ascii="Times New Roman" w:hAnsi="Times New Roman" w:cs="Times New Roman"/>
          <w:sz w:val="24"/>
          <w:szCs w:val="24"/>
        </w:rPr>
      </w:pPr>
      <w:r>
        <w:rPr>
          <w:rFonts w:ascii="Times New Roman" w:hAnsi="Times New Roman" w:cs="Times New Roman"/>
          <w:sz w:val="24"/>
          <w:szCs w:val="24"/>
        </w:rPr>
        <w:t>Jersey Central Power &amp; Light reminds customers to take precautions when using generators during power outages.  Emergency power generators offer an option for customers needing or wanting uninterrupted service.  However, to ensure the safety of the home’s occupants as well as that of utility company employees who may be working on power lines in the area, the proper generator should be selected and installed by a qualified electrician.  When operating a generator, the power coming from the home should always be disconnected.  Otherwise, power from the generator could be sent back into the utility lines, creating a hazardous situation for utility workers.</w:t>
      </w:r>
    </w:p>
    <w:p w14:paraId="7F06F9B2" w14:textId="77777777" w:rsidR="00F56CA2" w:rsidRDefault="00F56CA2" w:rsidP="00697832"/>
    <w:p w14:paraId="49A61C2C" w14:textId="77777777" w:rsidR="00F56CA2" w:rsidRDefault="00697832" w:rsidP="00697832">
      <w:pPr>
        <w:ind w:left="90"/>
        <w:jc w:val="center"/>
      </w:pPr>
      <w:r>
        <w:rPr>
          <w:noProof/>
        </w:rPr>
        <w:drawing>
          <wp:inline distT="0" distB="0" distL="0" distR="0" wp14:anchorId="5679EF6A" wp14:editId="1EE2A71A">
            <wp:extent cx="4219303" cy="13425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able-Generator-Hazards-Diagram-1.gif"/>
                    <pic:cNvPicPr/>
                  </pic:nvPicPr>
                  <pic:blipFill>
                    <a:blip r:embed="rId6">
                      <a:extLst>
                        <a:ext uri="{28A0092B-C50C-407E-A947-70E740481C1C}">
                          <a14:useLocalDpi xmlns:a14="http://schemas.microsoft.com/office/drawing/2010/main" val="0"/>
                        </a:ext>
                      </a:extLst>
                    </a:blip>
                    <a:stretch>
                      <a:fillRect/>
                    </a:stretch>
                  </pic:blipFill>
                  <pic:spPr>
                    <a:xfrm>
                      <a:off x="0" y="0"/>
                      <a:ext cx="4252149" cy="1353044"/>
                    </a:xfrm>
                    <a:prstGeom prst="rect">
                      <a:avLst/>
                    </a:prstGeom>
                  </pic:spPr>
                </pic:pic>
              </a:graphicData>
            </a:graphic>
          </wp:inline>
        </w:drawing>
      </w:r>
    </w:p>
    <w:p w14:paraId="04939D3A" w14:textId="77777777" w:rsidR="00697832" w:rsidRDefault="00697832" w:rsidP="00697832">
      <w:pPr>
        <w:ind w:left="90"/>
        <w:jc w:val="center"/>
      </w:pPr>
    </w:p>
    <w:p w14:paraId="2E037A5C" w14:textId="77777777" w:rsidR="00697832" w:rsidRDefault="00697832" w:rsidP="00697832">
      <w:pPr>
        <w:ind w:left="90"/>
        <w:jc w:val="center"/>
      </w:pPr>
      <w:r>
        <w:rPr>
          <w:noProof/>
        </w:rPr>
        <w:drawing>
          <wp:inline distT="0" distB="0" distL="0" distR="0" wp14:anchorId="78315201" wp14:editId="1723EE19">
            <wp:extent cx="4176421" cy="21009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ble-Generator-Hazards-Diagram-2.gif"/>
                    <pic:cNvPicPr/>
                  </pic:nvPicPr>
                  <pic:blipFill>
                    <a:blip r:embed="rId7">
                      <a:extLst>
                        <a:ext uri="{28A0092B-C50C-407E-A947-70E740481C1C}">
                          <a14:useLocalDpi xmlns:a14="http://schemas.microsoft.com/office/drawing/2010/main" val="0"/>
                        </a:ext>
                      </a:extLst>
                    </a:blip>
                    <a:stretch>
                      <a:fillRect/>
                    </a:stretch>
                  </pic:blipFill>
                  <pic:spPr>
                    <a:xfrm>
                      <a:off x="0" y="0"/>
                      <a:ext cx="4228660" cy="2127222"/>
                    </a:xfrm>
                    <a:prstGeom prst="rect">
                      <a:avLst/>
                    </a:prstGeom>
                  </pic:spPr>
                </pic:pic>
              </a:graphicData>
            </a:graphic>
          </wp:inline>
        </w:drawing>
      </w:r>
    </w:p>
    <w:sectPr w:rsidR="00697832" w:rsidSect="00F56CA2">
      <w:headerReference w:type="default" r:id="rId8"/>
      <w:footerReference w:type="default" r:id="rId9"/>
      <w:pgSz w:w="12240" w:h="15840" w:code="1"/>
      <w:pgMar w:top="1872" w:right="1800" w:bottom="1440" w:left="1584" w:header="1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2085" w14:textId="77777777" w:rsidR="00165D73" w:rsidRDefault="00165D73" w:rsidP="00F56CA2">
      <w:pPr>
        <w:spacing w:after="0" w:line="240" w:lineRule="auto"/>
      </w:pPr>
      <w:r>
        <w:separator/>
      </w:r>
    </w:p>
  </w:endnote>
  <w:endnote w:type="continuationSeparator" w:id="0">
    <w:p w14:paraId="5D70AD10" w14:textId="77777777" w:rsidR="00165D73" w:rsidRDefault="00165D73" w:rsidP="00F5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21CC" w14:textId="77777777" w:rsidR="008636A7" w:rsidRDefault="008636A7">
    <w:pPr>
      <w:pStyle w:val="Footer"/>
    </w:pPr>
    <w:r>
      <w:rPr>
        <w:noProof/>
      </w:rPr>
      <mc:AlternateContent>
        <mc:Choice Requires="wps">
          <w:drawing>
            <wp:anchor distT="0" distB="0" distL="114300" distR="114300" simplePos="0" relativeHeight="251659264" behindDoc="0" locked="0" layoutInCell="1" allowOverlap="1" wp14:anchorId="72FBD1FE" wp14:editId="41B3F11D">
              <wp:simplePos x="0" y="0"/>
              <wp:positionH relativeFrom="column">
                <wp:posOffset>-232410</wp:posOffset>
              </wp:positionH>
              <wp:positionV relativeFrom="paragraph">
                <wp:posOffset>-19050</wp:posOffset>
              </wp:positionV>
              <wp:extent cx="6242685" cy="0"/>
              <wp:effectExtent l="0" t="0" r="24765" b="19050"/>
              <wp:wrapNone/>
              <wp:docPr id="30" name="Straight Connector 30"/>
              <wp:cNvGraphicFramePr/>
              <a:graphic xmlns:a="http://schemas.openxmlformats.org/drawingml/2006/main">
                <a:graphicData uri="http://schemas.microsoft.com/office/word/2010/wordprocessingShape">
                  <wps:wsp>
                    <wps:cNvCnPr/>
                    <wps:spPr>
                      <a:xfrm>
                        <a:off x="0" y="0"/>
                        <a:ext cx="6242685" cy="0"/>
                      </a:xfrm>
                      <a:prstGeom prst="line">
                        <a:avLst/>
                      </a:prstGeom>
                      <a:ln w="9525">
                        <a:solidFill>
                          <a:srgbClr val="025B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54100" id="Straight Connector 3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3pt,-1.5pt" to="47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" strokecolor="#025b8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91AA" w14:textId="77777777" w:rsidR="00165D73" w:rsidRDefault="00165D73" w:rsidP="00F56CA2">
      <w:pPr>
        <w:spacing w:after="0" w:line="240" w:lineRule="auto"/>
      </w:pPr>
      <w:r>
        <w:separator/>
      </w:r>
    </w:p>
  </w:footnote>
  <w:footnote w:type="continuationSeparator" w:id="0">
    <w:p w14:paraId="155398EB" w14:textId="77777777" w:rsidR="00165D73" w:rsidRDefault="00165D73" w:rsidP="00F5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5362" w14:textId="77777777" w:rsidR="00F56CA2" w:rsidRDefault="00F56CA2" w:rsidP="00F56CA2">
    <w:pPr>
      <w:pStyle w:val="Header"/>
      <w:ind w:left="-360"/>
    </w:pPr>
    <w:r>
      <w:rPr>
        <w:noProof/>
      </w:rPr>
      <w:drawing>
        <wp:inline distT="0" distB="0" distL="0" distR="0" wp14:anchorId="258AB909" wp14:editId="55E95201">
          <wp:extent cx="6242798" cy="82731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Header-Update-from-JCP&amp;L_02-13-2013.jpg"/>
                  <pic:cNvPicPr/>
                </pic:nvPicPr>
                <pic:blipFill>
                  <a:blip r:embed="rId1">
                    <a:extLst>
                      <a:ext uri="{28A0092B-C50C-407E-A947-70E740481C1C}">
                        <a14:useLocalDpi xmlns:a14="http://schemas.microsoft.com/office/drawing/2010/main" val="0"/>
                      </a:ext>
                    </a:extLst>
                  </a:blip>
                  <a:stretch>
                    <a:fillRect/>
                  </a:stretch>
                </pic:blipFill>
                <pic:spPr>
                  <a:xfrm>
                    <a:off x="0" y="0"/>
                    <a:ext cx="6481608" cy="8589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A2"/>
    <w:rsid w:val="000800FE"/>
    <w:rsid w:val="001124BF"/>
    <w:rsid w:val="00165D73"/>
    <w:rsid w:val="002D05FA"/>
    <w:rsid w:val="0052078F"/>
    <w:rsid w:val="005761CC"/>
    <w:rsid w:val="006134A6"/>
    <w:rsid w:val="00615494"/>
    <w:rsid w:val="00697832"/>
    <w:rsid w:val="00770945"/>
    <w:rsid w:val="008636A7"/>
    <w:rsid w:val="00A00778"/>
    <w:rsid w:val="00B43C37"/>
    <w:rsid w:val="00BA5C45"/>
    <w:rsid w:val="00C42BA1"/>
    <w:rsid w:val="00D35FF5"/>
    <w:rsid w:val="00F56CA2"/>
    <w:rsid w:val="00FD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32372"/>
  <w15:chartTrackingRefBased/>
  <w15:docId w15:val="{B9BC6ED9-0762-4FE2-BF83-C50558A8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CA2"/>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6CA2"/>
    <w:pPr>
      <w:tabs>
        <w:tab w:val="center" w:pos="4680"/>
        <w:tab w:val="right" w:pos="9360"/>
      </w:tabs>
    </w:pPr>
  </w:style>
  <w:style w:type="character" w:customStyle="1" w:styleId="HeaderChar">
    <w:name w:val="Header Char"/>
    <w:basedOn w:val="DefaultParagraphFont"/>
    <w:link w:val="Header"/>
    <w:rsid w:val="00F56CA2"/>
    <w:rPr>
      <w:sz w:val="24"/>
      <w:szCs w:val="24"/>
    </w:rPr>
  </w:style>
  <w:style w:type="paragraph" w:styleId="Footer">
    <w:name w:val="footer"/>
    <w:basedOn w:val="Normal"/>
    <w:link w:val="FooterChar"/>
    <w:rsid w:val="00F56CA2"/>
    <w:pPr>
      <w:tabs>
        <w:tab w:val="center" w:pos="4680"/>
        <w:tab w:val="right" w:pos="9360"/>
      </w:tabs>
    </w:pPr>
  </w:style>
  <w:style w:type="character" w:customStyle="1" w:styleId="FooterChar">
    <w:name w:val="Footer Char"/>
    <w:basedOn w:val="DefaultParagraphFont"/>
    <w:link w:val="Footer"/>
    <w:rsid w:val="00F56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Garoutte, Jeffrey A.</dc:creator>
  <cp:keywords/>
  <dc:description/>
  <cp:lastModifiedBy>Flynn, Robert A</cp:lastModifiedBy>
  <cp:revision>2</cp:revision>
  <dcterms:created xsi:type="dcterms:W3CDTF">2021-09-02T21:05:00Z</dcterms:created>
  <dcterms:modified xsi:type="dcterms:W3CDTF">2021-09-02T21:05:00Z</dcterms:modified>
</cp:coreProperties>
</file>